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tblLook w:val="00BF"/>
      </w:tblPr>
      <w:tblGrid>
        <w:gridCol w:w="5263"/>
      </w:tblGrid>
      <w:tr w:rsidR="00410032" w:rsidRPr="006B57AA" w:rsidTr="006341C6">
        <w:tc>
          <w:tcPr>
            <w:tcW w:w="5263" w:type="dxa"/>
          </w:tcPr>
          <w:p w:rsidR="00410032" w:rsidRDefault="00410032" w:rsidP="008676DF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AANTEKENEN</w:t>
            </w:r>
          </w:p>
        </w:tc>
      </w:tr>
      <w:tr w:rsidR="006341C6" w:rsidRPr="006B57AA" w:rsidTr="006341C6">
        <w:tc>
          <w:tcPr>
            <w:tcW w:w="5263" w:type="dxa"/>
          </w:tcPr>
          <w:p w:rsidR="006341C6" w:rsidRPr="006B57AA" w:rsidRDefault="00E042CE" w:rsidP="008676DF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Gemeente X</w:t>
            </w:r>
          </w:p>
        </w:tc>
      </w:tr>
      <w:tr w:rsidR="006341C6" w:rsidRPr="006B57AA" w:rsidTr="006341C6">
        <w:tc>
          <w:tcPr>
            <w:tcW w:w="5263" w:type="dxa"/>
          </w:tcPr>
          <w:p w:rsidR="00E042CE" w:rsidRPr="006B57AA" w:rsidRDefault="00E042CE" w:rsidP="00E042CE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Afdeling Belastingen</w:t>
            </w:r>
          </w:p>
        </w:tc>
      </w:tr>
      <w:tr w:rsidR="006341C6" w:rsidRPr="006B57AA" w:rsidTr="006341C6">
        <w:tc>
          <w:tcPr>
            <w:tcW w:w="5263" w:type="dxa"/>
          </w:tcPr>
          <w:p w:rsidR="006341C6" w:rsidRPr="006B57AA" w:rsidRDefault="00E042CE" w:rsidP="008676DF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Postbus X</w:t>
            </w:r>
          </w:p>
        </w:tc>
      </w:tr>
      <w:tr w:rsidR="00E042CE" w:rsidRPr="006B57AA" w:rsidTr="006341C6">
        <w:tc>
          <w:tcPr>
            <w:tcW w:w="5263" w:type="dxa"/>
          </w:tcPr>
          <w:p w:rsidR="00E042CE" w:rsidRPr="006B57AA" w:rsidRDefault="00E042CE" w:rsidP="008676DF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XX te </w:t>
            </w:r>
            <w:r w:rsidR="00A07EF0">
              <w:rPr>
                <w:rFonts w:ascii="Calibri" w:eastAsia="Arial Unicode MS" w:hAnsi="Calibri" w:cs="Calibri"/>
                <w:sz w:val="22"/>
                <w:szCs w:val="22"/>
              </w:rPr>
              <w:t>XX</w:t>
            </w:r>
          </w:p>
        </w:tc>
      </w:tr>
    </w:tbl>
    <w:p w:rsidR="006341C6" w:rsidRPr="006B57AA" w:rsidRDefault="006341C6" w:rsidP="006341C6">
      <w:pPr>
        <w:rPr>
          <w:rFonts w:ascii="Calibri" w:eastAsia="Arial Unicode MS" w:hAnsi="Calibri" w:cs="Calibri"/>
          <w:sz w:val="22"/>
          <w:szCs w:val="22"/>
        </w:rPr>
      </w:pPr>
    </w:p>
    <w:p w:rsidR="006B57AA" w:rsidRDefault="006B57AA">
      <w:pPr>
        <w:rPr>
          <w:rFonts w:ascii="Tahoma" w:hAnsi="Tahoma" w:cs="Tahoma"/>
          <w:sz w:val="20"/>
          <w:szCs w:val="20"/>
        </w:rPr>
      </w:pPr>
    </w:p>
    <w:p w:rsidR="006B57AA" w:rsidRDefault="006B57AA">
      <w:pPr>
        <w:rPr>
          <w:rFonts w:ascii="Tahoma" w:hAnsi="Tahoma" w:cs="Tahoma"/>
          <w:sz w:val="20"/>
          <w:szCs w:val="20"/>
        </w:rPr>
      </w:pPr>
    </w:p>
    <w:p w:rsidR="006B57AA" w:rsidRP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tbl>
      <w:tblPr>
        <w:tblW w:w="0" w:type="auto"/>
        <w:tblInd w:w="90" w:type="dxa"/>
        <w:tblLook w:val="00BF"/>
      </w:tblPr>
      <w:tblGrid>
        <w:gridCol w:w="7778"/>
        <w:gridCol w:w="2034"/>
      </w:tblGrid>
      <w:tr w:rsidR="000A5101" w:rsidRPr="006B57AA" w:rsidTr="00423DB2">
        <w:tc>
          <w:tcPr>
            <w:tcW w:w="7778" w:type="dxa"/>
          </w:tcPr>
          <w:p w:rsidR="000A5101" w:rsidRPr="006B57AA" w:rsidRDefault="000A5101" w:rsidP="000A5101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B57AA">
              <w:rPr>
                <w:rFonts w:ascii="Calibri" w:eastAsia="Arial Unicode MS" w:hAnsi="Calibri" w:cs="Calibri"/>
                <w:sz w:val="22"/>
                <w:szCs w:val="22"/>
              </w:rPr>
              <w:t>Betreft:</w:t>
            </w:r>
          </w:p>
        </w:tc>
        <w:tc>
          <w:tcPr>
            <w:tcW w:w="2034" w:type="dxa"/>
          </w:tcPr>
          <w:p w:rsidR="000A5101" w:rsidRPr="006B57AA" w:rsidRDefault="000A5101" w:rsidP="008D5FB4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B57AA">
              <w:rPr>
                <w:rFonts w:ascii="Calibri" w:eastAsia="Arial Unicode MS" w:hAnsi="Calibri" w:cs="Calibri"/>
                <w:sz w:val="22"/>
                <w:szCs w:val="22"/>
              </w:rPr>
              <w:t>Datum:</w:t>
            </w:r>
          </w:p>
        </w:tc>
      </w:tr>
      <w:tr w:rsidR="000A5101" w:rsidRPr="006B57AA" w:rsidTr="00DD55B1">
        <w:tc>
          <w:tcPr>
            <w:tcW w:w="7778" w:type="dxa"/>
          </w:tcPr>
          <w:p w:rsidR="000A5101" w:rsidRPr="006B57AA" w:rsidRDefault="000A5101" w:rsidP="00E042CE">
            <w:pPr>
              <w:ind w:left="-9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Bezwaarschrift Aanslagbiljet </w:t>
            </w:r>
            <w:r w:rsidR="00E042CE">
              <w:rPr>
                <w:rFonts w:ascii="Calibri" w:eastAsia="Arial Unicode MS" w:hAnsi="Calibri" w:cs="Calibri"/>
                <w:sz w:val="22"/>
                <w:szCs w:val="22"/>
              </w:rPr>
              <w:t>gemeentelijke belastingen/heffingen /</w:t>
            </w:r>
            <w:proofErr w:type="spellStart"/>
            <w:r w:rsidR="00E042CE">
              <w:rPr>
                <w:rFonts w:ascii="Calibri" w:eastAsia="Arial Unicode MS" w:hAnsi="Calibri" w:cs="Calibri"/>
                <w:sz w:val="22"/>
                <w:szCs w:val="22"/>
              </w:rPr>
              <w:t>WOZ-beschikking</w:t>
            </w:r>
            <w:proofErr w:type="spellEnd"/>
            <w:r w:rsidR="00E042CE">
              <w:rPr>
                <w:rFonts w:ascii="Calibri" w:eastAsia="Arial Unicode MS" w:hAnsi="Calibri" w:cs="Calibri"/>
                <w:sz w:val="22"/>
                <w:szCs w:val="22"/>
              </w:rPr>
              <w:t xml:space="preserve"> ten name van XX</w:t>
            </w:r>
            <w:r w:rsidR="00AE1A2E">
              <w:rPr>
                <w:rFonts w:ascii="Calibri" w:eastAsia="Arial Unicode MS" w:hAnsi="Calibri" w:cs="Calibri"/>
                <w:sz w:val="22"/>
                <w:szCs w:val="22"/>
              </w:rPr>
              <w:t>, adres XX</w:t>
            </w:r>
          </w:p>
        </w:tc>
        <w:tc>
          <w:tcPr>
            <w:tcW w:w="2034" w:type="dxa"/>
          </w:tcPr>
          <w:p w:rsidR="000A5101" w:rsidRPr="00E042CE" w:rsidRDefault="000A5101" w:rsidP="0087269C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042CE">
              <w:rPr>
                <w:rFonts w:ascii="Calibri" w:eastAsia="Arial Unicode MS" w:hAnsi="Calibri" w:cs="Calibri"/>
                <w:sz w:val="22"/>
                <w:szCs w:val="22"/>
              </w:rPr>
              <w:t>201</w:t>
            </w:r>
            <w:r w:rsidR="0087269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</w:tr>
    </w:tbl>
    <w:p w:rsidR="006B57AA" w:rsidRP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p w:rsidR="006B57AA" w:rsidRP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p w:rsidR="006B57AA" w:rsidRP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p w:rsidR="006B57AA" w:rsidRP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p w:rsidR="006B57AA" w:rsidRPr="006B57AA" w:rsidRDefault="00A07EF0" w:rsidP="006B57AA">
      <w:pPr>
        <w:rPr>
          <w:rFonts w:ascii="Calibri" w:eastAsia="Arial Unicode MS" w:hAnsi="Calibri" w:cs="Calibri"/>
          <w:sz w:val="22"/>
          <w:szCs w:val="22"/>
        </w:rPr>
      </w:pPr>
      <w:bookmarkStart w:id="0" w:name="bmSys_Opening"/>
      <w:r>
        <w:rPr>
          <w:rFonts w:ascii="Calibri" w:eastAsia="Arial Unicode MS" w:hAnsi="Calibri" w:cs="Calibri"/>
          <w:sz w:val="22"/>
          <w:szCs w:val="22"/>
        </w:rPr>
        <w:t xml:space="preserve">Geachte </w:t>
      </w:r>
      <w:r w:rsidR="007326D7">
        <w:rPr>
          <w:rFonts w:ascii="Calibri" w:eastAsia="Arial Unicode MS" w:hAnsi="Calibri" w:cs="Calibri"/>
          <w:sz w:val="22"/>
          <w:szCs w:val="22"/>
        </w:rPr>
        <w:t>heffingsambtenaar van de gemeente X</w:t>
      </w:r>
      <w:r w:rsidR="006B57AA" w:rsidRPr="006B57AA">
        <w:rPr>
          <w:rFonts w:ascii="Calibri" w:eastAsia="Arial Unicode MS" w:hAnsi="Calibri" w:cs="Calibri"/>
          <w:sz w:val="22"/>
          <w:szCs w:val="22"/>
        </w:rPr>
        <w:t>,</w:t>
      </w:r>
    </w:p>
    <w:p w:rsid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bookmarkEnd w:id="0"/>
    <w:p w:rsidR="001002D6" w:rsidRDefault="007326D7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Hierbij maak ik bezwaar tegen de opgelegde aanslag gemeentelijke belastingen 201</w:t>
      </w:r>
      <w:r w:rsidR="0087269C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c.q. de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WOZ-beschikking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5D5B1C">
        <w:rPr>
          <w:rFonts w:ascii="Calibri" w:eastAsia="Arial Unicode MS" w:hAnsi="Calibri" w:cs="Calibri"/>
          <w:sz w:val="22"/>
          <w:szCs w:val="22"/>
        </w:rPr>
        <w:t xml:space="preserve"> 201</w:t>
      </w:r>
      <w:r w:rsidR="0087269C">
        <w:rPr>
          <w:rFonts w:ascii="Calibri" w:eastAsia="Arial Unicode MS" w:hAnsi="Calibri" w:cs="Calibri"/>
          <w:sz w:val="22"/>
          <w:szCs w:val="22"/>
        </w:rPr>
        <w:t>5</w:t>
      </w:r>
      <w:r w:rsidR="005D5B1C">
        <w:rPr>
          <w:rFonts w:ascii="Calibri" w:eastAsia="Arial Unicode MS" w:hAnsi="Calibri" w:cs="Calibri"/>
          <w:sz w:val="22"/>
          <w:szCs w:val="22"/>
        </w:rPr>
        <w:t xml:space="preserve"> met waardepeildatum 1 januari 201</w:t>
      </w:r>
      <w:r w:rsidR="0087269C">
        <w:rPr>
          <w:rFonts w:ascii="Calibri" w:eastAsia="Arial Unicode MS" w:hAnsi="Calibri" w:cs="Calibri"/>
          <w:sz w:val="22"/>
          <w:szCs w:val="22"/>
        </w:rPr>
        <w:t>4</w:t>
      </w:r>
      <w:r w:rsidR="005D5B1C">
        <w:rPr>
          <w:rFonts w:ascii="Calibri" w:eastAsia="Arial Unicode MS" w:hAnsi="Calibri" w:cs="Calibri"/>
          <w:sz w:val="22"/>
          <w:szCs w:val="22"/>
        </w:rPr>
        <w:t>, dagtekening d.d. XX 201</w:t>
      </w:r>
      <w:r w:rsidR="0087269C">
        <w:rPr>
          <w:rFonts w:ascii="Calibri" w:eastAsia="Arial Unicode MS" w:hAnsi="Calibri" w:cs="Calibri"/>
          <w:sz w:val="22"/>
          <w:szCs w:val="22"/>
        </w:rPr>
        <w:t>5</w:t>
      </w:r>
      <w:r w:rsidR="005D5B1C">
        <w:rPr>
          <w:rFonts w:ascii="Calibri" w:eastAsia="Arial Unicode MS" w:hAnsi="Calibri" w:cs="Calibri"/>
          <w:sz w:val="22"/>
          <w:szCs w:val="22"/>
        </w:rPr>
        <w:t>, aanslagnummer XX.</w:t>
      </w:r>
    </w:p>
    <w:p w:rsidR="005D5B1C" w:rsidRDefault="005D5B1C" w:rsidP="006B57AA">
      <w:pPr>
        <w:rPr>
          <w:rFonts w:ascii="Calibri" w:eastAsia="Arial Unicode MS" w:hAnsi="Calibri" w:cs="Calibri"/>
          <w:sz w:val="22"/>
          <w:szCs w:val="22"/>
        </w:rPr>
      </w:pPr>
    </w:p>
    <w:p w:rsidR="005D5B1C" w:rsidRDefault="005D5B1C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De aanslag bestaat volgens uw administratie uit de/het volgende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WOZ-object</w:t>
      </w:r>
      <w:proofErr w:type="spellEnd"/>
      <w:r>
        <w:rPr>
          <w:rFonts w:ascii="Calibri" w:eastAsia="Arial Unicode MS" w:hAnsi="Calibri" w:cs="Calibri"/>
          <w:sz w:val="22"/>
          <w:szCs w:val="22"/>
        </w:rPr>
        <w:t>(en), namelijk:</w:t>
      </w:r>
    </w:p>
    <w:p w:rsidR="005D5B1C" w:rsidRDefault="00E15F62" w:rsidP="005D5B1C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X  (adres en nummer) , WOZ objectnummer X</w:t>
      </w:r>
      <w:r w:rsidR="00B1775D">
        <w:rPr>
          <w:rFonts w:ascii="Calibri" w:eastAsia="Arial Unicode MS" w:hAnsi="Calibri" w:cs="Calibri"/>
          <w:sz w:val="22"/>
          <w:szCs w:val="22"/>
        </w:rPr>
        <w:t>, grondslag X (waarde op aanslag)</w:t>
      </w:r>
    </w:p>
    <w:p w:rsidR="00E15F62" w:rsidRDefault="00E15F62" w:rsidP="00E15F62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X  (adres en nummer) , WOZ objectnummer X</w:t>
      </w:r>
      <w:r w:rsidR="00B1775D">
        <w:rPr>
          <w:rFonts w:ascii="Calibri" w:eastAsia="Arial Unicode MS" w:hAnsi="Calibri" w:cs="Calibri"/>
          <w:sz w:val="22"/>
          <w:szCs w:val="22"/>
        </w:rPr>
        <w:t>, grondslag X (waarde op aanslag)</w:t>
      </w:r>
    </w:p>
    <w:p w:rsidR="00E15F62" w:rsidRDefault="00E15F62" w:rsidP="005D5B1C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 w:rsidRPr="00E15F62">
        <w:rPr>
          <w:rFonts w:ascii="Calibri" w:eastAsia="Arial Unicode MS" w:hAnsi="Calibri" w:cs="Calibri"/>
          <w:sz w:val="22"/>
          <w:szCs w:val="22"/>
        </w:rPr>
        <w:t>X  (adres en nummer) , WOZ objectnummer X</w:t>
      </w:r>
      <w:r w:rsidR="00B1775D">
        <w:rPr>
          <w:rFonts w:ascii="Calibri" w:eastAsia="Arial Unicode MS" w:hAnsi="Calibri" w:cs="Calibri"/>
          <w:sz w:val="22"/>
          <w:szCs w:val="22"/>
        </w:rPr>
        <w:t>, grondslag X (waarde op aanslag)</w:t>
      </w:r>
    </w:p>
    <w:p w:rsidR="00E15F62" w:rsidRDefault="00E15F62" w:rsidP="00E15F62">
      <w:pPr>
        <w:rPr>
          <w:rFonts w:ascii="Calibri" w:eastAsia="Arial Unicode MS" w:hAnsi="Calibri" w:cs="Calibri"/>
          <w:sz w:val="22"/>
          <w:szCs w:val="22"/>
        </w:rPr>
      </w:pPr>
    </w:p>
    <w:p w:rsidR="00E15F62" w:rsidRDefault="00B1775D" w:rsidP="00E15F62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Ik kan mij </w:t>
      </w:r>
      <w:r w:rsidR="00145DCA">
        <w:rPr>
          <w:rFonts w:ascii="Calibri" w:eastAsia="Arial Unicode MS" w:hAnsi="Calibri" w:cs="Calibri"/>
          <w:sz w:val="22"/>
          <w:szCs w:val="22"/>
        </w:rPr>
        <w:t xml:space="preserve">hiermee </w:t>
      </w:r>
      <w:r>
        <w:rPr>
          <w:rFonts w:ascii="Calibri" w:eastAsia="Arial Unicode MS" w:hAnsi="Calibri" w:cs="Calibri"/>
          <w:sz w:val="22"/>
          <w:szCs w:val="22"/>
        </w:rPr>
        <w:t>niet verenigen</w:t>
      </w:r>
      <w:r w:rsidR="00E67DEF">
        <w:rPr>
          <w:rFonts w:ascii="Calibri" w:eastAsia="Arial Unicode MS" w:hAnsi="Calibri" w:cs="Calibri"/>
          <w:sz w:val="22"/>
          <w:szCs w:val="22"/>
        </w:rPr>
        <w:t>. Bij verkoop van dit/deze object(en) rond de peildatum zou de opbrengst</w:t>
      </w:r>
      <w:r w:rsidR="004C06F0">
        <w:rPr>
          <w:rFonts w:ascii="Calibri" w:eastAsia="Arial Unicode MS" w:hAnsi="Calibri" w:cs="Calibri"/>
          <w:sz w:val="22"/>
          <w:szCs w:val="22"/>
        </w:rPr>
        <w:t xml:space="preserve"> lager zijn dan de vastgestelde waarde(n) </w:t>
      </w:r>
      <w:r>
        <w:rPr>
          <w:rFonts w:ascii="Calibri" w:eastAsia="Arial Unicode MS" w:hAnsi="Calibri" w:cs="Calibri"/>
          <w:sz w:val="22"/>
          <w:szCs w:val="22"/>
        </w:rPr>
        <w:t xml:space="preserve">. Mijn bezwaar richt zich op de navolgende onderdelen: </w:t>
      </w:r>
    </w:p>
    <w:p w:rsidR="004C06F0" w:rsidRDefault="004C06F0" w:rsidP="00B1775D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 w:rsidRPr="004C06F0">
        <w:rPr>
          <w:rFonts w:ascii="Calibri" w:eastAsia="Arial Unicode MS" w:hAnsi="Calibri" w:cs="Calibri"/>
          <w:sz w:val="22"/>
          <w:szCs w:val="22"/>
        </w:rPr>
        <w:t>Op</w:t>
      </w:r>
      <w:r w:rsidR="00E44C18" w:rsidRPr="004C06F0">
        <w:rPr>
          <w:rFonts w:ascii="Calibri" w:eastAsia="Arial Unicode MS" w:hAnsi="Calibri" w:cs="Calibri"/>
          <w:sz w:val="22"/>
          <w:szCs w:val="22"/>
        </w:rPr>
        <w:t xml:space="preserve"> grond van de marktsituatie </w:t>
      </w:r>
      <w:r w:rsidRPr="004C06F0">
        <w:rPr>
          <w:rFonts w:ascii="Calibri" w:eastAsia="Arial Unicode MS" w:hAnsi="Calibri" w:cs="Calibri"/>
          <w:sz w:val="22"/>
          <w:szCs w:val="22"/>
        </w:rPr>
        <w:t xml:space="preserve">rond de peildatum </w:t>
      </w:r>
      <w:r w:rsidR="00E44C18" w:rsidRPr="004C06F0">
        <w:rPr>
          <w:rFonts w:ascii="Calibri" w:eastAsia="Arial Unicode MS" w:hAnsi="Calibri" w:cs="Calibri"/>
          <w:sz w:val="22"/>
          <w:szCs w:val="22"/>
        </w:rPr>
        <w:t xml:space="preserve">in relatie tot </w:t>
      </w:r>
      <w:r w:rsidRPr="004C06F0">
        <w:rPr>
          <w:rFonts w:ascii="Calibri" w:eastAsia="Arial Unicode MS" w:hAnsi="Calibri" w:cs="Calibri"/>
          <w:sz w:val="22"/>
          <w:szCs w:val="22"/>
        </w:rPr>
        <w:t>het/</w:t>
      </w:r>
      <w:r w:rsidR="00E44C18" w:rsidRPr="004C06F0">
        <w:rPr>
          <w:rFonts w:ascii="Calibri" w:eastAsia="Arial Unicode MS" w:hAnsi="Calibri" w:cs="Calibri"/>
          <w:sz w:val="22"/>
          <w:szCs w:val="22"/>
        </w:rPr>
        <w:t>de onderhavige object(en)</w:t>
      </w:r>
      <w:r w:rsidR="009C0A52" w:rsidRPr="004C06F0">
        <w:rPr>
          <w:rFonts w:ascii="Calibri" w:eastAsia="Arial Unicode MS" w:hAnsi="Calibri" w:cs="Calibri"/>
          <w:sz w:val="22"/>
          <w:szCs w:val="22"/>
        </w:rPr>
        <w:t xml:space="preserve"> kom ik tot deze conclusie. </w:t>
      </w:r>
    </w:p>
    <w:p w:rsidR="009C0A52" w:rsidRPr="004C06F0" w:rsidRDefault="009C0A52" w:rsidP="00B1775D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 w:rsidRPr="004C06F0">
        <w:rPr>
          <w:rFonts w:ascii="Calibri" w:eastAsia="Arial Unicode MS" w:hAnsi="Calibri" w:cs="Calibri"/>
          <w:sz w:val="22"/>
          <w:szCs w:val="22"/>
        </w:rPr>
        <w:t>Er is bij de waardebepaling onvoldoende rekening gehouden met</w:t>
      </w:r>
      <w:r w:rsidR="004C06F0">
        <w:rPr>
          <w:rFonts w:ascii="Calibri" w:eastAsia="Arial Unicode MS" w:hAnsi="Calibri" w:cs="Calibri"/>
          <w:sz w:val="22"/>
          <w:szCs w:val="22"/>
        </w:rPr>
        <w:t xml:space="preserve"> </w:t>
      </w:r>
      <w:r w:rsidRPr="004C06F0">
        <w:rPr>
          <w:rFonts w:ascii="Calibri" w:eastAsia="Arial Unicode MS" w:hAnsi="Calibri" w:cs="Calibri"/>
          <w:sz w:val="22"/>
          <w:szCs w:val="22"/>
        </w:rPr>
        <w:t xml:space="preserve">ligging, bouwkundige staat en onderhoud van het gebouw/de gebouwen. </w:t>
      </w:r>
    </w:p>
    <w:p w:rsidR="009C0A52" w:rsidRDefault="009C0A52" w:rsidP="00B1775D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X</w:t>
      </w:r>
    </w:p>
    <w:p w:rsidR="009C0A52" w:rsidRPr="00B1775D" w:rsidRDefault="009C0A52" w:rsidP="00B1775D">
      <w:pPr>
        <w:pStyle w:val="Lijstalinea"/>
        <w:numPr>
          <w:ilvl w:val="0"/>
          <w:numId w:val="2"/>
        </w:num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X</w:t>
      </w:r>
    </w:p>
    <w:p w:rsidR="007326D7" w:rsidRDefault="007326D7" w:rsidP="006B57AA">
      <w:pPr>
        <w:rPr>
          <w:rFonts w:ascii="Calibri" w:eastAsia="Arial Unicode MS" w:hAnsi="Calibri" w:cs="Calibri"/>
          <w:sz w:val="22"/>
          <w:szCs w:val="22"/>
        </w:rPr>
      </w:pPr>
    </w:p>
    <w:p w:rsidR="00AE1A2E" w:rsidRDefault="00AE1A2E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Ik verzoek de waarde(n) opnieuw en lager vast te stellen</w:t>
      </w:r>
      <w:r w:rsidR="00E67DEF">
        <w:rPr>
          <w:rFonts w:ascii="Calibri" w:eastAsia="Arial Unicode MS" w:hAnsi="Calibri" w:cs="Calibri"/>
          <w:sz w:val="22"/>
          <w:szCs w:val="22"/>
        </w:rPr>
        <w:t>.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</w:p>
    <w:p w:rsidR="005F0F2A" w:rsidRDefault="005F0F2A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Mocht u niet voldoen aan dit bezwaar wilt u mij dan in de gelegenheid stellen om gehoord te worden.</w:t>
      </w:r>
    </w:p>
    <w:p w:rsidR="005F0F2A" w:rsidRDefault="005F0F2A" w:rsidP="006B57AA">
      <w:pPr>
        <w:rPr>
          <w:rFonts w:ascii="Calibri" w:eastAsia="Arial Unicode MS" w:hAnsi="Calibri" w:cs="Calibri"/>
          <w:sz w:val="22"/>
          <w:szCs w:val="22"/>
        </w:rPr>
      </w:pPr>
    </w:p>
    <w:p w:rsidR="005F0F2A" w:rsidRDefault="005F0F2A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Tevens verzoek ik u om een vergoeding van de kosten overeenkomstig artikel 7.15 van de Algemene Wet Bestuursrecht. Dit in verband met het aantrekken van externe adviseur. </w:t>
      </w:r>
    </w:p>
    <w:p w:rsidR="001002D6" w:rsidRDefault="001002D6" w:rsidP="006B57AA">
      <w:pPr>
        <w:rPr>
          <w:rFonts w:ascii="Calibri" w:eastAsia="Arial Unicode MS" w:hAnsi="Calibri" w:cs="Calibri"/>
          <w:sz w:val="22"/>
          <w:szCs w:val="22"/>
        </w:rPr>
      </w:pPr>
    </w:p>
    <w:p w:rsidR="006B57AA" w:rsidRPr="006B57AA" w:rsidRDefault="009C0A52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Hoogachtend, </w:t>
      </w:r>
    </w:p>
    <w:p w:rsidR="006B57AA" w:rsidRPr="006B57AA" w:rsidRDefault="006B57AA" w:rsidP="006B57AA">
      <w:pPr>
        <w:rPr>
          <w:rFonts w:ascii="Calibri" w:eastAsia="Arial Unicode MS" w:hAnsi="Calibri" w:cs="Calibri"/>
          <w:sz w:val="22"/>
          <w:szCs w:val="22"/>
        </w:rPr>
      </w:pPr>
    </w:p>
    <w:p w:rsidR="00350D78" w:rsidRDefault="009C0A52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Naam</w:t>
      </w:r>
    </w:p>
    <w:p w:rsidR="00AE1A2E" w:rsidRDefault="00AE1A2E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Adres</w:t>
      </w:r>
    </w:p>
    <w:p w:rsidR="005F0F2A" w:rsidRDefault="00410032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Telefoon</w:t>
      </w:r>
    </w:p>
    <w:p w:rsidR="00410032" w:rsidRDefault="00410032" w:rsidP="006B57AA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Email</w:t>
      </w:r>
    </w:p>
    <w:p w:rsidR="00145DCA" w:rsidRDefault="00145DCA" w:rsidP="006B57AA">
      <w:pPr>
        <w:rPr>
          <w:rFonts w:ascii="Calibri" w:eastAsia="Arial Unicode MS" w:hAnsi="Calibri" w:cs="Calibri"/>
          <w:sz w:val="22"/>
          <w:szCs w:val="22"/>
        </w:rPr>
      </w:pPr>
    </w:p>
    <w:p w:rsidR="00145DCA" w:rsidRPr="00145DCA" w:rsidRDefault="00145DCA" w:rsidP="00145DCA">
      <w:pPr>
        <w:pStyle w:val="Kop1"/>
        <w:rPr>
          <w:rFonts w:asciiTheme="minorHAnsi" w:hAnsiTheme="minorHAnsi" w:cs="Arial"/>
          <w:sz w:val="22"/>
          <w:szCs w:val="22"/>
        </w:rPr>
      </w:pPr>
      <w:r w:rsidRPr="00145DCA">
        <w:rPr>
          <w:rFonts w:asciiTheme="minorHAnsi" w:hAnsiTheme="minorHAnsi" w:cs="Arial"/>
          <w:sz w:val="22"/>
          <w:szCs w:val="22"/>
        </w:rPr>
        <w:lastRenderedPageBreak/>
        <w:t>Toelichting bezwaar WOZ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</w:p>
    <w:p w:rsidR="00145DCA" w:rsidRPr="00145DCA" w:rsidRDefault="00145DCA" w:rsidP="00145DCA">
      <w:pPr>
        <w:rPr>
          <w:rFonts w:asciiTheme="minorHAnsi" w:hAnsiTheme="minorHAnsi" w:cs="Arial"/>
          <w:b/>
          <w:bCs/>
          <w:sz w:val="22"/>
          <w:szCs w:val="22"/>
        </w:rPr>
      </w:pPr>
      <w:r w:rsidRPr="00145DCA">
        <w:rPr>
          <w:rFonts w:asciiTheme="minorHAnsi" w:hAnsiTheme="minorHAnsi" w:cs="Arial"/>
          <w:b/>
          <w:bCs/>
          <w:sz w:val="22"/>
          <w:szCs w:val="22"/>
        </w:rPr>
        <w:t xml:space="preserve">Wat is de </w:t>
      </w:r>
      <w:proofErr w:type="spellStart"/>
      <w:r w:rsidRPr="00145DCA">
        <w:rPr>
          <w:rFonts w:asciiTheme="minorHAnsi" w:hAnsiTheme="minorHAnsi" w:cs="Arial"/>
          <w:b/>
          <w:bCs/>
          <w:sz w:val="22"/>
          <w:szCs w:val="22"/>
        </w:rPr>
        <w:t>WOZ-beschikking</w:t>
      </w:r>
      <w:proofErr w:type="spellEnd"/>
      <w:r w:rsidRPr="00145DCA">
        <w:rPr>
          <w:rFonts w:asciiTheme="minorHAnsi" w:hAnsiTheme="minorHAnsi" w:cs="Arial"/>
          <w:b/>
          <w:bCs/>
          <w:sz w:val="22"/>
          <w:szCs w:val="22"/>
        </w:rPr>
        <w:t>?</w:t>
      </w:r>
    </w:p>
    <w:p w:rsidR="00145DCA" w:rsidRDefault="00145DCA" w:rsidP="00145DCA">
      <w:pPr>
        <w:pStyle w:val="Plattetekst"/>
        <w:rPr>
          <w:rFonts w:asciiTheme="minorHAnsi" w:hAnsiTheme="minorHAnsi" w:cs="Arial"/>
          <w:b w:val="0"/>
          <w:bCs/>
          <w:sz w:val="22"/>
          <w:szCs w:val="22"/>
          <w:lang w:val="nl-NL"/>
        </w:rPr>
      </w:pPr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Jaarlijks bepaalt de gemeente de waarde van uw </w:t>
      </w:r>
      <w:r>
        <w:rPr>
          <w:rFonts w:asciiTheme="minorHAnsi" w:hAnsiTheme="minorHAnsi" w:cs="Arial"/>
          <w:b w:val="0"/>
          <w:bCs/>
          <w:sz w:val="22"/>
          <w:szCs w:val="22"/>
          <w:lang w:val="nl-NL"/>
        </w:rPr>
        <w:t>onroerende zaken</w:t>
      </w:r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 volgens de Wet onroerende zaken. Deze </w:t>
      </w:r>
      <w:proofErr w:type="spellStart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>WOZ-waarde</w:t>
      </w:r>
      <w:proofErr w:type="spellEnd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 vermeldt de gemeente op de </w:t>
      </w:r>
      <w:proofErr w:type="spellStart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>WOZ-beschikking</w:t>
      </w:r>
      <w:proofErr w:type="spellEnd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 die u jaarlijks van de gemeente ontvangt. De </w:t>
      </w:r>
      <w:proofErr w:type="spellStart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>WOZ-waarde</w:t>
      </w:r>
      <w:proofErr w:type="spellEnd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 geldt voor één jaar en wordt gebruikt om te bepalen hoeveel </w:t>
      </w:r>
      <w:proofErr w:type="spellStart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>onroerende-zaakbelasting</w:t>
      </w:r>
      <w:proofErr w:type="spellEnd"/>
      <w:r w:rsidRPr="00145DCA"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 en waterschapslasten u moet betalen. De </w:t>
      </w:r>
      <w:proofErr w:type="spellStart"/>
      <w:r w:rsidRPr="00106703">
        <w:rPr>
          <w:rFonts w:asciiTheme="minorHAnsi" w:hAnsiTheme="minorHAnsi" w:cs="Arial"/>
          <w:bCs/>
          <w:sz w:val="22"/>
          <w:szCs w:val="22"/>
          <w:lang w:val="nl-NL"/>
        </w:rPr>
        <w:t>WOZ-waarde</w:t>
      </w:r>
      <w:proofErr w:type="spellEnd"/>
      <w:r w:rsidRPr="00106703">
        <w:rPr>
          <w:rFonts w:asciiTheme="minorHAnsi" w:hAnsiTheme="minorHAnsi" w:cs="Arial"/>
          <w:bCs/>
          <w:sz w:val="22"/>
          <w:szCs w:val="22"/>
          <w:lang w:val="nl-NL"/>
        </w:rPr>
        <w:t xml:space="preserve"> is bepalend voor o.a.</w:t>
      </w:r>
      <w:r w:rsidR="00106703">
        <w:rPr>
          <w:rFonts w:asciiTheme="minorHAnsi" w:hAnsiTheme="minorHAnsi" w:cs="Arial"/>
          <w:bCs/>
          <w:sz w:val="22"/>
          <w:szCs w:val="22"/>
          <w:lang w:val="nl-NL"/>
        </w:rPr>
        <w:t>:</w:t>
      </w:r>
    </w:p>
    <w:p w:rsidR="000A4D59" w:rsidRPr="00F730E8" w:rsidRDefault="00145DCA" w:rsidP="00145DCA">
      <w:pPr>
        <w:pStyle w:val="Plattetekst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  <w:lang w:val="nl-NL"/>
        </w:rPr>
      </w:pPr>
      <w:r w:rsidRPr="00F730E8">
        <w:rPr>
          <w:rFonts w:asciiTheme="minorHAnsi" w:hAnsiTheme="minorHAnsi" w:cs="Arial"/>
          <w:bCs/>
          <w:sz w:val="22"/>
          <w:szCs w:val="22"/>
          <w:lang w:val="nl-NL"/>
        </w:rPr>
        <w:t>eigen woningforfait</w:t>
      </w:r>
      <w:r w:rsidR="00523E24" w:rsidRPr="00F730E8">
        <w:rPr>
          <w:rFonts w:asciiTheme="minorHAnsi" w:hAnsiTheme="minorHAnsi" w:cs="Arial"/>
          <w:bCs/>
          <w:sz w:val="22"/>
          <w:szCs w:val="22"/>
          <w:lang w:val="nl-NL"/>
        </w:rPr>
        <w:t>,</w:t>
      </w:r>
      <w:r w:rsidRPr="00F730E8">
        <w:rPr>
          <w:rFonts w:asciiTheme="minorHAnsi" w:hAnsiTheme="minorHAnsi" w:cs="Arial"/>
          <w:bCs/>
          <w:sz w:val="22"/>
          <w:szCs w:val="22"/>
          <w:lang w:val="nl-NL"/>
        </w:rPr>
        <w:t xml:space="preserve">  inkomstenbelasting</w:t>
      </w:r>
      <w:r w:rsidR="00523E24" w:rsidRPr="00F730E8">
        <w:rPr>
          <w:rFonts w:asciiTheme="minorHAnsi" w:hAnsiTheme="minorHAnsi" w:cs="Arial"/>
          <w:bCs/>
          <w:sz w:val="22"/>
          <w:szCs w:val="22"/>
          <w:lang w:val="nl-NL"/>
        </w:rPr>
        <w:t xml:space="preserve"> </w:t>
      </w:r>
    </w:p>
    <w:p w:rsidR="00710F90" w:rsidRPr="00F730E8" w:rsidRDefault="000A4D59" w:rsidP="00145DCA">
      <w:pPr>
        <w:pStyle w:val="Plattetekst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  <w:lang w:val="nl-NL"/>
        </w:rPr>
      </w:pPr>
      <w:r w:rsidRPr="00F730E8">
        <w:rPr>
          <w:rFonts w:asciiTheme="minorHAnsi" w:hAnsiTheme="minorHAnsi" w:cs="Arial"/>
          <w:bCs/>
          <w:sz w:val="22"/>
          <w:szCs w:val="22"/>
          <w:lang w:val="nl-NL"/>
        </w:rPr>
        <w:t>afschrijvingsmogelijkheden van bedrijfsmatig vastgoed</w:t>
      </w:r>
      <w:r w:rsidR="00710F90" w:rsidRPr="00F730E8">
        <w:rPr>
          <w:rFonts w:asciiTheme="minorHAnsi" w:hAnsiTheme="minorHAnsi" w:cs="Arial"/>
          <w:bCs/>
          <w:sz w:val="22"/>
          <w:szCs w:val="22"/>
          <w:lang w:val="nl-NL"/>
        </w:rPr>
        <w:t>, inkomstenbelasting en Vennootschapsbelasting</w:t>
      </w:r>
    </w:p>
    <w:p w:rsidR="00145DCA" w:rsidRPr="00F730E8" w:rsidRDefault="00710F90" w:rsidP="00145DCA">
      <w:pPr>
        <w:pStyle w:val="Plattetekst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  <w:lang w:val="nl-NL"/>
        </w:rPr>
      </w:pPr>
      <w:r w:rsidRPr="00F730E8">
        <w:rPr>
          <w:rFonts w:asciiTheme="minorHAnsi" w:hAnsiTheme="minorHAnsi" w:cs="Arial"/>
          <w:bCs/>
          <w:sz w:val="22"/>
          <w:szCs w:val="22"/>
          <w:lang w:val="nl-NL"/>
        </w:rPr>
        <w:t>vermogensvaststelling bij erfrecht en schenking, successiewet</w:t>
      </w:r>
    </w:p>
    <w:p w:rsidR="00106703" w:rsidRPr="00145DCA" w:rsidRDefault="00F730E8" w:rsidP="00145DCA">
      <w:pPr>
        <w:pStyle w:val="Plattetekst"/>
        <w:numPr>
          <w:ilvl w:val="0"/>
          <w:numId w:val="2"/>
        </w:numPr>
        <w:rPr>
          <w:rFonts w:asciiTheme="minorHAnsi" w:hAnsiTheme="minorHAnsi" w:cs="Arial"/>
          <w:b w:val="0"/>
          <w:bCs/>
          <w:sz w:val="22"/>
          <w:szCs w:val="22"/>
          <w:lang w:val="nl-NL"/>
        </w:rPr>
      </w:pPr>
      <w:r>
        <w:rPr>
          <w:rFonts w:asciiTheme="minorHAnsi" w:hAnsiTheme="minorHAnsi" w:cs="Arial"/>
          <w:bCs/>
          <w:sz w:val="22"/>
          <w:szCs w:val="22"/>
          <w:lang w:val="nl-NL"/>
        </w:rPr>
        <w:t>o</w:t>
      </w:r>
      <w:r w:rsidR="00106703" w:rsidRPr="00F730E8">
        <w:rPr>
          <w:rFonts w:asciiTheme="minorHAnsi" w:hAnsiTheme="minorHAnsi" w:cs="Arial"/>
          <w:bCs/>
          <w:sz w:val="22"/>
          <w:szCs w:val="22"/>
          <w:lang w:val="nl-NL"/>
        </w:rPr>
        <w:t xml:space="preserve">verige heffingen: waterschapsbelasting, </w:t>
      </w:r>
      <w:r w:rsidRPr="00F730E8">
        <w:rPr>
          <w:rFonts w:asciiTheme="minorHAnsi" w:hAnsiTheme="minorHAnsi" w:cs="Arial"/>
          <w:bCs/>
          <w:sz w:val="22"/>
          <w:szCs w:val="22"/>
          <w:lang w:val="nl-NL"/>
        </w:rPr>
        <w:t>rioolheffing</w:t>
      </w:r>
      <w:r>
        <w:rPr>
          <w:rFonts w:asciiTheme="minorHAnsi" w:hAnsiTheme="minorHAnsi" w:cs="Arial"/>
          <w:b w:val="0"/>
          <w:bCs/>
          <w:sz w:val="22"/>
          <w:szCs w:val="22"/>
          <w:lang w:val="nl-NL"/>
        </w:rPr>
        <w:t xml:space="preserve"> 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</w:p>
    <w:p w:rsidR="00145DCA" w:rsidRPr="00145DCA" w:rsidRDefault="00145DCA" w:rsidP="00145DCA">
      <w:pPr>
        <w:pStyle w:val="Kop2"/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</w:pPr>
      <w:r w:rsidRPr="00145DCA"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  <w:t>Waarde bepalen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  <w:r w:rsidRPr="00145DCA">
        <w:rPr>
          <w:rFonts w:asciiTheme="minorHAnsi" w:hAnsiTheme="minorHAnsi" w:cs="Arial"/>
          <w:sz w:val="22"/>
          <w:szCs w:val="22"/>
        </w:rPr>
        <w:t xml:space="preserve">Zorg dat u goed geïnformeerd bent over de waarde van uw </w:t>
      </w:r>
      <w:r w:rsidR="00523E24">
        <w:rPr>
          <w:rFonts w:asciiTheme="minorHAnsi" w:hAnsiTheme="minorHAnsi" w:cs="Arial"/>
          <w:sz w:val="22"/>
          <w:szCs w:val="22"/>
        </w:rPr>
        <w:t>onroerende zaken</w:t>
      </w:r>
      <w:r w:rsidRPr="00145DCA">
        <w:rPr>
          <w:rFonts w:asciiTheme="minorHAnsi" w:hAnsiTheme="minorHAnsi" w:cs="Arial"/>
          <w:sz w:val="22"/>
          <w:szCs w:val="22"/>
        </w:rPr>
        <w:t xml:space="preserve">. </w:t>
      </w:r>
      <w:r w:rsidRPr="00106703">
        <w:rPr>
          <w:rFonts w:asciiTheme="minorHAnsi" w:hAnsiTheme="minorHAnsi" w:cs="Arial"/>
          <w:b/>
          <w:sz w:val="22"/>
          <w:szCs w:val="22"/>
        </w:rPr>
        <w:t>Vraag gratis het taxatierapport op bij uw gemeente. U kunt dit rapport ook downloaden van de website van uw gemeente</w:t>
      </w:r>
      <w:r w:rsidRPr="00145DCA">
        <w:rPr>
          <w:rFonts w:asciiTheme="minorHAnsi" w:hAnsiTheme="minorHAnsi" w:cs="Arial"/>
          <w:sz w:val="22"/>
          <w:szCs w:val="22"/>
        </w:rPr>
        <w:t xml:space="preserve">. Hierin staan de panden die zijn gebruikt voor het bepalen van de waarde van uw </w:t>
      </w:r>
      <w:r w:rsidR="00523E24">
        <w:rPr>
          <w:rFonts w:asciiTheme="minorHAnsi" w:hAnsiTheme="minorHAnsi" w:cs="Arial"/>
          <w:sz w:val="22"/>
          <w:szCs w:val="22"/>
        </w:rPr>
        <w:t>onroerende zaken</w:t>
      </w:r>
      <w:r w:rsidRPr="00145DCA">
        <w:rPr>
          <w:rFonts w:asciiTheme="minorHAnsi" w:hAnsiTheme="minorHAnsi" w:cs="Arial"/>
          <w:sz w:val="22"/>
          <w:szCs w:val="22"/>
        </w:rPr>
        <w:t xml:space="preserve">. Via het Kadaster kunt u tegen een geringe vergoeding de verkoopprijzen opvragen van huizen die bij u in de buurt rond de waardepeildatum (deze datum vermeldt de gemeente in de beschikking) zijn verkocht. Informatie over de waardebepaling door de gemeente treft u aan op de website </w:t>
      </w:r>
      <w:hyperlink r:id="rId8" w:history="1">
        <w:proofErr w:type="spellStart"/>
        <w:r w:rsidRPr="00145DCA">
          <w:rPr>
            <w:rStyle w:val="Hyperlink"/>
            <w:rFonts w:asciiTheme="minorHAnsi" w:hAnsiTheme="minorHAnsi" w:cs="Arial"/>
            <w:sz w:val="22"/>
            <w:szCs w:val="22"/>
          </w:rPr>
          <w:t>WOZ-informatie</w:t>
        </w:r>
        <w:proofErr w:type="spellEnd"/>
      </w:hyperlink>
      <w:r w:rsidRPr="00145DCA">
        <w:rPr>
          <w:rFonts w:asciiTheme="minorHAnsi" w:hAnsiTheme="minorHAnsi" w:cs="Arial"/>
          <w:sz w:val="22"/>
          <w:szCs w:val="22"/>
        </w:rPr>
        <w:t xml:space="preserve">. </w:t>
      </w:r>
    </w:p>
    <w:p w:rsidR="00145DCA" w:rsidRPr="00145DCA" w:rsidRDefault="00145DCA" w:rsidP="00145DCA">
      <w:pPr>
        <w:ind w:left="360"/>
        <w:rPr>
          <w:rFonts w:asciiTheme="minorHAnsi" w:hAnsiTheme="minorHAnsi" w:cs="Arial"/>
          <w:sz w:val="22"/>
          <w:szCs w:val="22"/>
        </w:rPr>
      </w:pPr>
    </w:p>
    <w:p w:rsidR="00145DCA" w:rsidRPr="00145DCA" w:rsidRDefault="00145DCA" w:rsidP="00145DCA">
      <w:pPr>
        <w:rPr>
          <w:rFonts w:asciiTheme="minorHAnsi" w:hAnsiTheme="minorHAnsi" w:cs="Arial"/>
          <w:b/>
          <w:bCs/>
          <w:sz w:val="22"/>
          <w:szCs w:val="22"/>
        </w:rPr>
      </w:pPr>
      <w:r w:rsidRPr="00145DCA">
        <w:rPr>
          <w:rFonts w:asciiTheme="minorHAnsi" w:hAnsiTheme="minorHAnsi" w:cs="Arial"/>
          <w:b/>
          <w:bCs/>
          <w:sz w:val="22"/>
          <w:szCs w:val="22"/>
        </w:rPr>
        <w:t>Maak bezwaar</w:t>
      </w:r>
    </w:p>
    <w:p w:rsidR="00145DCA" w:rsidRPr="00145DCA" w:rsidRDefault="00145DCA" w:rsidP="00145DCA">
      <w:pPr>
        <w:pStyle w:val="Plattetekst2"/>
        <w:rPr>
          <w:rFonts w:asciiTheme="minorHAnsi" w:hAnsiTheme="minorHAnsi"/>
          <w:sz w:val="22"/>
          <w:szCs w:val="22"/>
        </w:rPr>
      </w:pPr>
      <w:r w:rsidRPr="00145DCA">
        <w:rPr>
          <w:rFonts w:asciiTheme="minorHAnsi" w:hAnsiTheme="minorHAnsi"/>
          <w:sz w:val="22"/>
          <w:szCs w:val="22"/>
        </w:rPr>
        <w:t xml:space="preserve">Als u het niet eens bent met de waarde van uw </w:t>
      </w:r>
      <w:r w:rsidR="00523E24">
        <w:rPr>
          <w:rFonts w:asciiTheme="minorHAnsi" w:hAnsiTheme="minorHAnsi"/>
          <w:sz w:val="22"/>
          <w:szCs w:val="22"/>
        </w:rPr>
        <w:t>onroerende zaken</w:t>
      </w:r>
      <w:r w:rsidRPr="00145DCA">
        <w:rPr>
          <w:rFonts w:asciiTheme="minorHAnsi" w:hAnsiTheme="minorHAnsi"/>
          <w:sz w:val="22"/>
          <w:szCs w:val="22"/>
        </w:rPr>
        <w:t xml:space="preserve"> op de </w:t>
      </w:r>
      <w:proofErr w:type="spellStart"/>
      <w:r w:rsidRPr="00145DCA">
        <w:rPr>
          <w:rFonts w:asciiTheme="minorHAnsi" w:hAnsiTheme="minorHAnsi"/>
          <w:sz w:val="22"/>
          <w:szCs w:val="22"/>
        </w:rPr>
        <w:t>WOZ-beschikking</w:t>
      </w:r>
      <w:proofErr w:type="spellEnd"/>
      <w:r w:rsidRPr="00145DCA">
        <w:rPr>
          <w:rFonts w:asciiTheme="minorHAnsi" w:hAnsiTheme="minorHAnsi"/>
          <w:sz w:val="22"/>
          <w:szCs w:val="22"/>
        </w:rPr>
        <w:t xml:space="preserve">, kunt u bezwaar maken bij de gemeente. Doe dit binnen zes weken na dagtekening van de </w:t>
      </w:r>
      <w:proofErr w:type="spellStart"/>
      <w:r w:rsidRPr="00145DCA">
        <w:rPr>
          <w:rFonts w:asciiTheme="minorHAnsi" w:hAnsiTheme="minorHAnsi"/>
          <w:sz w:val="22"/>
          <w:szCs w:val="22"/>
        </w:rPr>
        <w:t>WOZ-beschikking</w:t>
      </w:r>
      <w:proofErr w:type="spellEnd"/>
      <w:r w:rsidRPr="00145DCA">
        <w:rPr>
          <w:rFonts w:asciiTheme="minorHAnsi" w:hAnsiTheme="minorHAnsi"/>
          <w:sz w:val="22"/>
          <w:szCs w:val="22"/>
        </w:rPr>
        <w:t xml:space="preserve">. Geef aan waarom u het niet eens bent met de </w:t>
      </w:r>
      <w:proofErr w:type="spellStart"/>
      <w:r w:rsidRPr="00145DCA">
        <w:rPr>
          <w:rFonts w:asciiTheme="minorHAnsi" w:hAnsiTheme="minorHAnsi"/>
          <w:sz w:val="22"/>
          <w:szCs w:val="22"/>
        </w:rPr>
        <w:t>WOZ-beschikking</w:t>
      </w:r>
      <w:proofErr w:type="spellEnd"/>
      <w:r w:rsidRPr="00145DCA">
        <w:rPr>
          <w:rFonts w:asciiTheme="minorHAnsi" w:hAnsiTheme="minorHAnsi"/>
          <w:sz w:val="22"/>
          <w:szCs w:val="22"/>
        </w:rPr>
        <w:t xml:space="preserve">. Waardedrukkende factoren zijn bijvoorbeeld achterstallig onderhoud, de aanwezigheid van verontreinigde grond, uitzicht op hoogspanningsmasten of het ontbreken van een eigen opgang. Zorg dat u het bezwaar zo goed mogelijk onderbouwt. 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</w:p>
    <w:p w:rsidR="00145DCA" w:rsidRPr="00145DCA" w:rsidRDefault="00145DCA" w:rsidP="00145DCA">
      <w:pPr>
        <w:pStyle w:val="Kop2"/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</w:pPr>
      <w:r w:rsidRPr="00145DCA"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  <w:t xml:space="preserve">Meer tijd nodig? </w:t>
      </w:r>
      <w:proofErr w:type="spellStart"/>
      <w:r w:rsidRPr="00145DCA"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  <w:t>Pro-forma</w:t>
      </w:r>
      <w:proofErr w:type="spellEnd"/>
      <w:r w:rsidRPr="00145DCA"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  <w:t xml:space="preserve"> bezwaarschrift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  <w:r w:rsidRPr="00145DCA">
        <w:rPr>
          <w:rFonts w:asciiTheme="minorHAnsi" w:hAnsiTheme="minorHAnsi" w:cs="Arial"/>
          <w:sz w:val="22"/>
          <w:szCs w:val="22"/>
        </w:rPr>
        <w:t xml:space="preserve">Heeft u meer tijd nodig? Stuur dan binnen zes weken een </w:t>
      </w:r>
      <w:proofErr w:type="spellStart"/>
      <w:r w:rsidRPr="00145DCA">
        <w:rPr>
          <w:rFonts w:asciiTheme="minorHAnsi" w:hAnsiTheme="minorHAnsi" w:cs="Arial"/>
          <w:sz w:val="22"/>
          <w:szCs w:val="22"/>
        </w:rPr>
        <w:t>pro-forma</w:t>
      </w:r>
      <w:proofErr w:type="spellEnd"/>
      <w:r w:rsidRPr="00145DCA">
        <w:rPr>
          <w:rFonts w:asciiTheme="minorHAnsi" w:hAnsiTheme="minorHAnsi" w:cs="Arial"/>
          <w:sz w:val="22"/>
          <w:szCs w:val="22"/>
        </w:rPr>
        <w:t xml:space="preserve"> bezwaarschrift. Geef daarin aan dat u bezwaar wil maken tegen de </w:t>
      </w:r>
      <w:proofErr w:type="spellStart"/>
      <w:r w:rsidRPr="00145DCA">
        <w:rPr>
          <w:rFonts w:asciiTheme="minorHAnsi" w:hAnsiTheme="minorHAnsi" w:cs="Arial"/>
          <w:sz w:val="22"/>
          <w:szCs w:val="22"/>
        </w:rPr>
        <w:t>WOZ-beschikking</w:t>
      </w:r>
      <w:proofErr w:type="spellEnd"/>
      <w:r w:rsidRPr="00145DCA">
        <w:rPr>
          <w:rFonts w:asciiTheme="minorHAnsi" w:hAnsiTheme="minorHAnsi" w:cs="Arial"/>
          <w:sz w:val="22"/>
          <w:szCs w:val="22"/>
        </w:rPr>
        <w:t xml:space="preserve"> en dat u wat meer tijd nodig heeft voor de onderbouwing van uw bezwaren. U krijgt doorgaans van de gemeente een paar weken uitstel om uw bezwaar te onderbouwen.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</w:p>
    <w:p w:rsidR="00145DCA" w:rsidRPr="00145DCA" w:rsidRDefault="00145DCA" w:rsidP="00145DCA">
      <w:pPr>
        <w:pStyle w:val="Kop2"/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</w:pPr>
      <w:r w:rsidRPr="00145DCA">
        <w:rPr>
          <w:rFonts w:asciiTheme="minorHAnsi" w:hAnsiTheme="minorHAnsi" w:cs="Arial"/>
          <w:b/>
          <w:bCs/>
          <w:i w:val="0"/>
          <w:iCs w:val="0"/>
          <w:sz w:val="22"/>
          <w:szCs w:val="22"/>
        </w:rPr>
        <w:t>Uitspraak gemeente op uw bezwaar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  <w:r w:rsidRPr="00145DCA">
        <w:rPr>
          <w:rFonts w:asciiTheme="minorHAnsi" w:hAnsiTheme="minorHAnsi" w:cs="Arial"/>
          <w:sz w:val="22"/>
          <w:szCs w:val="22"/>
        </w:rPr>
        <w:t xml:space="preserve">De gemeente moet in principe een uitspraak doen in het jaar dat u bezwaar maakt. Deze periode mag eventueel verlengd worden met vier weken. Heeft u daarna nog niks gehoord of is uw bezwaar afgewezen? Dan kan een vervolgstap naar de rechter verstandig zijn. U moet dit binnen zes weken na dagtekening van de afwijzing van uw bezwaar doen. Het is dan wel raadzaam om </w:t>
      </w:r>
      <w:r w:rsidRPr="00145DCA">
        <w:rPr>
          <w:rFonts w:asciiTheme="minorHAnsi" w:hAnsiTheme="minorHAnsi" w:cs="Arial"/>
          <w:color w:val="000000"/>
          <w:sz w:val="22"/>
          <w:szCs w:val="22"/>
        </w:rPr>
        <w:t>een van onze juristen</w:t>
      </w:r>
      <w:r w:rsidRPr="00145DC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145DCA">
        <w:rPr>
          <w:rFonts w:asciiTheme="minorHAnsi" w:hAnsiTheme="minorHAnsi" w:cs="Arial"/>
          <w:color w:val="000000"/>
          <w:sz w:val="22"/>
          <w:szCs w:val="22"/>
        </w:rPr>
        <w:t>te raadplegen.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</w:p>
    <w:p w:rsidR="00145DCA" w:rsidRPr="00145DCA" w:rsidRDefault="00145DCA" w:rsidP="00145DCA">
      <w:pPr>
        <w:pStyle w:val="Kop2"/>
        <w:rPr>
          <w:rStyle w:val="Zwaar"/>
          <w:rFonts w:asciiTheme="minorHAnsi" w:hAnsiTheme="minorHAnsi" w:cs="Arial"/>
          <w:b w:val="0"/>
          <w:bCs w:val="0"/>
          <w:i w:val="0"/>
          <w:iCs w:val="0"/>
          <w:sz w:val="22"/>
          <w:szCs w:val="22"/>
        </w:rPr>
      </w:pPr>
      <w:r w:rsidRPr="00145DCA">
        <w:rPr>
          <w:rStyle w:val="Zwaar"/>
          <w:rFonts w:asciiTheme="minorHAnsi" w:hAnsiTheme="minorHAnsi" w:cs="Arial"/>
          <w:i w:val="0"/>
          <w:iCs w:val="0"/>
          <w:sz w:val="22"/>
          <w:szCs w:val="22"/>
        </w:rPr>
        <w:t>Aangetekend versturen</w:t>
      </w:r>
      <w:r w:rsidRPr="00145DCA">
        <w:rPr>
          <w:rStyle w:val="Zwaar"/>
          <w:rFonts w:asciiTheme="minorHAnsi" w:hAnsiTheme="minorHAnsi" w:cs="Arial"/>
          <w:i w:val="0"/>
          <w:iCs w:val="0"/>
          <w:sz w:val="22"/>
          <w:szCs w:val="22"/>
        </w:rPr>
        <w:br/>
      </w:r>
      <w:r w:rsidR="00523E24">
        <w:rPr>
          <w:rStyle w:val="Zwaar"/>
          <w:rFonts w:asciiTheme="minorHAnsi" w:hAnsiTheme="minorHAnsi" w:cs="Arial"/>
          <w:i w:val="0"/>
          <w:iCs w:val="0"/>
          <w:sz w:val="22"/>
          <w:szCs w:val="22"/>
        </w:rPr>
        <w:t>BerbeeVastgoedAdvies</w:t>
      </w:r>
      <w:r w:rsidRPr="00145DCA">
        <w:rPr>
          <w:rStyle w:val="Zwaar"/>
          <w:rFonts w:asciiTheme="minorHAnsi" w:hAnsiTheme="minorHAnsi" w:cs="Arial"/>
          <w:i w:val="0"/>
          <w:iCs w:val="0"/>
          <w:sz w:val="22"/>
          <w:szCs w:val="22"/>
        </w:rPr>
        <w:t xml:space="preserve"> adviseert u de brief aangetekend te verzenden. U kunt dan bewijzen dat de brief is verzonden. </w:t>
      </w:r>
    </w:p>
    <w:p w:rsidR="00145DCA" w:rsidRPr="00145DCA" w:rsidRDefault="00145DCA" w:rsidP="00145DCA">
      <w:pPr>
        <w:rPr>
          <w:rFonts w:asciiTheme="minorHAnsi" w:hAnsiTheme="minorHAnsi" w:cs="Arial"/>
          <w:sz w:val="22"/>
          <w:szCs w:val="22"/>
        </w:rPr>
      </w:pPr>
    </w:p>
    <w:p w:rsidR="00145DCA" w:rsidRDefault="00145DCA" w:rsidP="00145DCA">
      <w:pPr>
        <w:rPr>
          <w:rFonts w:asciiTheme="minorHAnsi" w:hAnsiTheme="minorHAnsi" w:cs="Arial"/>
          <w:b/>
          <w:bCs/>
          <w:sz w:val="22"/>
          <w:szCs w:val="22"/>
        </w:rPr>
      </w:pPr>
      <w:r w:rsidRPr="00145DCA">
        <w:rPr>
          <w:rFonts w:asciiTheme="minorHAnsi" w:hAnsiTheme="minorHAnsi" w:cs="Arial"/>
          <w:b/>
          <w:bCs/>
          <w:sz w:val="22"/>
          <w:szCs w:val="22"/>
        </w:rPr>
        <w:t>Ten slotte: heeft u rechtshulp nodig?</w:t>
      </w:r>
    </w:p>
    <w:p w:rsidR="00106703" w:rsidRDefault="00106703" w:rsidP="00145DC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06703" w:rsidRPr="00145DCA" w:rsidRDefault="00106703" w:rsidP="00145DCA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Neem contact op met BerbeeVastgoedAdvies</w:t>
      </w:r>
    </w:p>
    <w:p w:rsidR="00145DCA" w:rsidRPr="00145DCA" w:rsidRDefault="00145DCA" w:rsidP="006B57AA">
      <w:pPr>
        <w:rPr>
          <w:rFonts w:asciiTheme="minorHAnsi" w:eastAsia="Arial Unicode MS" w:hAnsiTheme="minorHAnsi" w:cs="Calibri"/>
          <w:sz w:val="22"/>
          <w:szCs w:val="22"/>
        </w:rPr>
      </w:pPr>
    </w:p>
    <w:sectPr w:rsidR="00145DCA" w:rsidRPr="00145DCA" w:rsidSect="00541F95">
      <w:footerReference w:type="default" r:id="rId9"/>
      <w:headerReference w:type="first" r:id="rId10"/>
      <w:pgSz w:w="11906" w:h="16838" w:code="9"/>
      <w:pgMar w:top="1843" w:right="992" w:bottom="1985" w:left="992" w:header="567" w:footer="1093" w:gutter="0"/>
      <w:paperSrc w:first="260" w:other="26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5E" w:rsidRDefault="0056355E">
      <w:r>
        <w:separator/>
      </w:r>
    </w:p>
  </w:endnote>
  <w:endnote w:type="continuationSeparator" w:id="0">
    <w:p w:rsidR="0056355E" w:rsidRDefault="0056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T)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AA" w:rsidRDefault="00BF24BF" w:rsidP="00716A2F">
    <w:pPr>
      <w:pStyle w:val="Voettekst"/>
      <w:jc w:val="center"/>
    </w:pPr>
    <w:fldSimple w:instr="PAGE   \* MERGEFORMAT">
      <w:r w:rsidR="0087269C">
        <w:rPr>
          <w:noProof/>
        </w:rPr>
        <w:t>2</w:t>
      </w:r>
    </w:fldSimple>
  </w:p>
  <w:p w:rsidR="00DD5D3A" w:rsidRDefault="00DD5D3A" w:rsidP="00716A2F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5E" w:rsidRDefault="0056355E">
      <w:r>
        <w:separator/>
      </w:r>
    </w:p>
  </w:footnote>
  <w:footnote w:type="continuationSeparator" w:id="0">
    <w:p w:rsidR="0056355E" w:rsidRDefault="00563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AA" w:rsidRDefault="006B57AA" w:rsidP="006B57AA">
    <w:pPr>
      <w:pStyle w:val="Koptekst"/>
      <w:tabs>
        <w:tab w:val="left" w:pos="3402"/>
      </w:tabs>
      <w:ind w:left="-284" w:right="-284"/>
      <w:jc w:val="right"/>
    </w:pPr>
    <w:r>
      <w:t xml:space="preserve">   </w:t>
    </w:r>
    <w:r w:rsidR="00DF4126">
      <w:t xml:space="preserve">        </w:t>
    </w:r>
    <w: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72C2"/>
    <w:multiLevelType w:val="hybridMultilevel"/>
    <w:tmpl w:val="51326D9E"/>
    <w:lvl w:ilvl="0" w:tplc="B7E445A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A4AFC"/>
    <w:multiLevelType w:val="hybridMultilevel"/>
    <w:tmpl w:val="B3FE83CA"/>
    <w:lvl w:ilvl="0" w:tplc="77128F1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A238B"/>
    <w:rsid w:val="00007E26"/>
    <w:rsid w:val="00012AF9"/>
    <w:rsid w:val="00021F02"/>
    <w:rsid w:val="0005093E"/>
    <w:rsid w:val="000724CA"/>
    <w:rsid w:val="000757DC"/>
    <w:rsid w:val="00096B1B"/>
    <w:rsid w:val="000A360E"/>
    <w:rsid w:val="000A4D59"/>
    <w:rsid w:val="000A5101"/>
    <w:rsid w:val="000D2432"/>
    <w:rsid w:val="000D53D2"/>
    <w:rsid w:val="000F2114"/>
    <w:rsid w:val="000F25DB"/>
    <w:rsid w:val="001002D6"/>
    <w:rsid w:val="00106703"/>
    <w:rsid w:val="00145DCA"/>
    <w:rsid w:val="001D3D08"/>
    <w:rsid w:val="00211FDE"/>
    <w:rsid w:val="0024176A"/>
    <w:rsid w:val="00244A6C"/>
    <w:rsid w:val="00251671"/>
    <w:rsid w:val="002533ED"/>
    <w:rsid w:val="0025500F"/>
    <w:rsid w:val="00261557"/>
    <w:rsid w:val="00267793"/>
    <w:rsid w:val="002B0E35"/>
    <w:rsid w:val="002D0016"/>
    <w:rsid w:val="002D3348"/>
    <w:rsid w:val="002D5E01"/>
    <w:rsid w:val="002E1B1E"/>
    <w:rsid w:val="00301CB2"/>
    <w:rsid w:val="00301F47"/>
    <w:rsid w:val="00315360"/>
    <w:rsid w:val="00350D78"/>
    <w:rsid w:val="003735FC"/>
    <w:rsid w:val="00386222"/>
    <w:rsid w:val="003878B0"/>
    <w:rsid w:val="00395350"/>
    <w:rsid w:val="003D1FF2"/>
    <w:rsid w:val="003F6524"/>
    <w:rsid w:val="00410032"/>
    <w:rsid w:val="00422FB1"/>
    <w:rsid w:val="00423C2C"/>
    <w:rsid w:val="004457FB"/>
    <w:rsid w:val="00471735"/>
    <w:rsid w:val="00473B4B"/>
    <w:rsid w:val="004800AB"/>
    <w:rsid w:val="0048276A"/>
    <w:rsid w:val="004A11CC"/>
    <w:rsid w:val="004B070F"/>
    <w:rsid w:val="004C06F0"/>
    <w:rsid w:val="004F516F"/>
    <w:rsid w:val="00504350"/>
    <w:rsid w:val="005045BC"/>
    <w:rsid w:val="00523E24"/>
    <w:rsid w:val="0053631F"/>
    <w:rsid w:val="00541F95"/>
    <w:rsid w:val="0056355E"/>
    <w:rsid w:val="00570FB6"/>
    <w:rsid w:val="005A15B3"/>
    <w:rsid w:val="005A5F4A"/>
    <w:rsid w:val="005D2C81"/>
    <w:rsid w:val="005D5B1C"/>
    <w:rsid w:val="005E19FA"/>
    <w:rsid w:val="005E75CB"/>
    <w:rsid w:val="005F0F2A"/>
    <w:rsid w:val="00617EEB"/>
    <w:rsid w:val="0062629B"/>
    <w:rsid w:val="006341C6"/>
    <w:rsid w:val="00636B74"/>
    <w:rsid w:val="006469B1"/>
    <w:rsid w:val="006506E6"/>
    <w:rsid w:val="0066400A"/>
    <w:rsid w:val="0066508C"/>
    <w:rsid w:val="00676731"/>
    <w:rsid w:val="00681A4B"/>
    <w:rsid w:val="00685867"/>
    <w:rsid w:val="006872FE"/>
    <w:rsid w:val="00691E3E"/>
    <w:rsid w:val="006A3161"/>
    <w:rsid w:val="006A7BA5"/>
    <w:rsid w:val="006B57AA"/>
    <w:rsid w:val="006B66BE"/>
    <w:rsid w:val="006D748B"/>
    <w:rsid w:val="006E0F43"/>
    <w:rsid w:val="00710F90"/>
    <w:rsid w:val="00716A2F"/>
    <w:rsid w:val="007326D7"/>
    <w:rsid w:val="0074095E"/>
    <w:rsid w:val="00744CEA"/>
    <w:rsid w:val="007920AF"/>
    <w:rsid w:val="007A1DA6"/>
    <w:rsid w:val="007A474C"/>
    <w:rsid w:val="007B6D06"/>
    <w:rsid w:val="007C0E81"/>
    <w:rsid w:val="007D51D8"/>
    <w:rsid w:val="00820B07"/>
    <w:rsid w:val="0082263E"/>
    <w:rsid w:val="00847C3C"/>
    <w:rsid w:val="008547B8"/>
    <w:rsid w:val="0086238E"/>
    <w:rsid w:val="008633B4"/>
    <w:rsid w:val="008676DF"/>
    <w:rsid w:val="0087108A"/>
    <w:rsid w:val="00871D75"/>
    <w:rsid w:val="0087269C"/>
    <w:rsid w:val="008768F5"/>
    <w:rsid w:val="0087696C"/>
    <w:rsid w:val="008A0DBB"/>
    <w:rsid w:val="008B005B"/>
    <w:rsid w:val="008B2DE8"/>
    <w:rsid w:val="008B429A"/>
    <w:rsid w:val="008C78E6"/>
    <w:rsid w:val="008C7EAF"/>
    <w:rsid w:val="008D59C0"/>
    <w:rsid w:val="008D5FB4"/>
    <w:rsid w:val="008E7C66"/>
    <w:rsid w:val="00922114"/>
    <w:rsid w:val="009345ED"/>
    <w:rsid w:val="00942BF0"/>
    <w:rsid w:val="009460E5"/>
    <w:rsid w:val="0094752C"/>
    <w:rsid w:val="00957B74"/>
    <w:rsid w:val="009C0A52"/>
    <w:rsid w:val="009E52F1"/>
    <w:rsid w:val="00A07EF0"/>
    <w:rsid w:val="00A23280"/>
    <w:rsid w:val="00A31D68"/>
    <w:rsid w:val="00A322E6"/>
    <w:rsid w:val="00A63A31"/>
    <w:rsid w:val="00A703E7"/>
    <w:rsid w:val="00A81756"/>
    <w:rsid w:val="00AA4000"/>
    <w:rsid w:val="00AB627F"/>
    <w:rsid w:val="00AD5C07"/>
    <w:rsid w:val="00AE1A2E"/>
    <w:rsid w:val="00AE60FD"/>
    <w:rsid w:val="00AF656C"/>
    <w:rsid w:val="00B040D1"/>
    <w:rsid w:val="00B1775D"/>
    <w:rsid w:val="00B45246"/>
    <w:rsid w:val="00B777CB"/>
    <w:rsid w:val="00B85968"/>
    <w:rsid w:val="00B9326D"/>
    <w:rsid w:val="00BA238B"/>
    <w:rsid w:val="00BB6817"/>
    <w:rsid w:val="00BC5A90"/>
    <w:rsid w:val="00BE23C0"/>
    <w:rsid w:val="00BF24BF"/>
    <w:rsid w:val="00C21DB4"/>
    <w:rsid w:val="00C250CC"/>
    <w:rsid w:val="00C713D9"/>
    <w:rsid w:val="00CA7990"/>
    <w:rsid w:val="00CC2D19"/>
    <w:rsid w:val="00CF39F8"/>
    <w:rsid w:val="00CF3CBA"/>
    <w:rsid w:val="00D36529"/>
    <w:rsid w:val="00D373E6"/>
    <w:rsid w:val="00D71AF5"/>
    <w:rsid w:val="00D77817"/>
    <w:rsid w:val="00D8398C"/>
    <w:rsid w:val="00DD4939"/>
    <w:rsid w:val="00DD5D3A"/>
    <w:rsid w:val="00DE1CF7"/>
    <w:rsid w:val="00DF4126"/>
    <w:rsid w:val="00E042CE"/>
    <w:rsid w:val="00E15F62"/>
    <w:rsid w:val="00E27C68"/>
    <w:rsid w:val="00E44C18"/>
    <w:rsid w:val="00E53D07"/>
    <w:rsid w:val="00E67DEF"/>
    <w:rsid w:val="00EF692F"/>
    <w:rsid w:val="00F003BD"/>
    <w:rsid w:val="00F23D99"/>
    <w:rsid w:val="00F42AB4"/>
    <w:rsid w:val="00F459E3"/>
    <w:rsid w:val="00F6169B"/>
    <w:rsid w:val="00F64377"/>
    <w:rsid w:val="00F730E8"/>
    <w:rsid w:val="00F90A46"/>
    <w:rsid w:val="00F93392"/>
    <w:rsid w:val="00F94808"/>
    <w:rsid w:val="00FD528F"/>
    <w:rsid w:val="00FE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7EE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45DCA"/>
    <w:pPr>
      <w:keepNext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link w:val="Kop2Char"/>
    <w:qFormat/>
    <w:rsid w:val="00145DCA"/>
    <w:pPr>
      <w:keepNext/>
      <w:ind w:right="-341"/>
      <w:outlineLvl w:val="1"/>
    </w:pPr>
    <w:rPr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D5E0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D5E0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D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link w:val="Voettekst"/>
    <w:uiPriority w:val="99"/>
    <w:rsid w:val="006B57AA"/>
    <w:rPr>
      <w:sz w:val="24"/>
      <w:szCs w:val="24"/>
    </w:rPr>
  </w:style>
  <w:style w:type="character" w:styleId="Hyperlink">
    <w:name w:val="Hyperlink"/>
    <w:rsid w:val="003D1FF2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rsid w:val="001002D6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1002D6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rsid w:val="000A51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A510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042C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145DCA"/>
    <w:rPr>
      <w:rFonts w:ascii="Arial" w:hAnsi="Arial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145DCA"/>
    <w:rPr>
      <w:i/>
      <w:iCs/>
      <w:szCs w:val="24"/>
    </w:rPr>
  </w:style>
  <w:style w:type="character" w:styleId="Zwaar">
    <w:name w:val="Strong"/>
    <w:basedOn w:val="Standaardalinea-lettertype"/>
    <w:qFormat/>
    <w:rsid w:val="00145DCA"/>
    <w:rPr>
      <w:b/>
      <w:bCs/>
    </w:rPr>
  </w:style>
  <w:style w:type="paragraph" w:styleId="Plattetekst">
    <w:name w:val="Body Text"/>
    <w:basedOn w:val="Standaard"/>
    <w:link w:val="PlattetekstChar"/>
    <w:rsid w:val="00145DCA"/>
    <w:pPr>
      <w:widowControl w:val="0"/>
      <w:autoSpaceDE w:val="0"/>
      <w:autoSpaceDN w:val="0"/>
      <w:adjustRightInd w:val="0"/>
      <w:spacing w:line="250" w:lineRule="atLeast"/>
    </w:pPr>
    <w:rPr>
      <w:rFonts w:ascii="Times (TT)" w:hAnsi="Times (TT)"/>
      <w:b/>
      <w:color w:val="000000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145DCA"/>
    <w:rPr>
      <w:rFonts w:ascii="Times (TT)" w:hAnsi="Times (TT)"/>
      <w:b/>
      <w:color w:val="000000"/>
      <w:sz w:val="24"/>
      <w:lang w:val="en-US"/>
    </w:rPr>
  </w:style>
  <w:style w:type="paragraph" w:styleId="Plattetekst2">
    <w:name w:val="Body Text 2"/>
    <w:basedOn w:val="Standaard"/>
    <w:link w:val="Plattetekst2Char"/>
    <w:rsid w:val="00145DCA"/>
    <w:rPr>
      <w:rFonts w:ascii="Arial" w:hAnsi="Arial" w:cs="Arial"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145DCA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zinformatie.nl/public/nieuwsarchief/?cID=101&amp;year=2012&amp;pag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jablonen%20LTO-VastGoed\Algemene%20correspondentie%20br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667E05-410F-4623-87C7-2A11CE5F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Algemene correspondentie brf</Template>
  <TotalTime>1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LTO Vastgoed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BerbeeVastgoedAdvies</dc:creator>
  <cp:lastModifiedBy>BerbeeVastgoedAdvies</cp:lastModifiedBy>
  <cp:revision>2</cp:revision>
  <cp:lastPrinted>2008-03-17T12:51:00Z</cp:lastPrinted>
  <dcterms:created xsi:type="dcterms:W3CDTF">2015-02-02T06:52:00Z</dcterms:created>
  <dcterms:modified xsi:type="dcterms:W3CDTF">2015-02-02T06:52:00Z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O-TemplateID">
    <vt:lpwstr>Briefcorrespondentie</vt:lpwstr>
  </property>
  <property fmtid="{D5CDD505-2E9C-101B-9397-08002B2CF9AE}" pid="3" name="LetterData1">
    <vt:lpwstr>0|\8|\8|\8|\w|\15-februari-2006|\8|\8|\9|\1|\6|\1</vt:lpwstr>
  </property>
  <property fmtid="{D5CDD505-2E9C-101B-9397-08002B2CF9AE}" pid="4" name="LetterData2">
    <vt:lpwstr>8|\8|\</vt:lpwstr>
  </property>
</Properties>
</file>